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687C" w14:textId="77777777" w:rsidR="00954111" w:rsidRPr="00954111" w:rsidRDefault="00954111" w:rsidP="00954111">
      <w:pPr>
        <w:spacing w:line="259" w:lineRule="auto"/>
        <w:rPr>
          <w:rFonts w:asciiTheme="minorHAnsi" w:eastAsiaTheme="minorHAnsi" w:hAnsiTheme="minorHAnsi" w:cstheme="minorBidi"/>
        </w:rPr>
      </w:pPr>
      <w:r w:rsidRPr="00954111">
        <w:rPr>
          <w:rFonts w:asciiTheme="minorHAnsi" w:eastAsiaTheme="minorHAnsi" w:hAnsiTheme="minorHAnsi" w:cstheme="minorBidi"/>
        </w:rPr>
        <w:t>ООО «ГЗОЦМ «Гайская медь» не имеет инвестиционных программ.</w:t>
      </w:r>
    </w:p>
    <w:p w14:paraId="42ED1A17" w14:textId="77777777" w:rsidR="00205E70" w:rsidRDefault="00205E70">
      <w:bookmarkStart w:id="0" w:name="_GoBack"/>
      <w:bookmarkEnd w:id="0"/>
    </w:p>
    <w:sectPr w:rsidR="0020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D"/>
    <w:rsid w:val="000E59ED"/>
    <w:rsid w:val="00205E70"/>
    <w:rsid w:val="00475D03"/>
    <w:rsid w:val="009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0059-A967-449D-B36A-3615662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D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2023-03-07T10:12:00Z</dcterms:created>
  <dcterms:modified xsi:type="dcterms:W3CDTF">2023-03-07T10:24:00Z</dcterms:modified>
</cp:coreProperties>
</file>